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12DD" w:rsidP="3EFDE8EE" w:rsidRDefault="004112DD" w14:paraId="57556441" w14:textId="397D5E52">
      <w:pPr>
        <w:pStyle w:val="Header"/>
        <w:tabs>
          <w:tab w:val="clear" w:pos="4680"/>
        </w:tabs>
        <w:spacing w:line="276" w:lineRule="auto"/>
        <w:ind w:right="-90"/>
        <w:rPr>
          <w:rFonts w:ascii="Arial" w:hAnsi="Arial" w:cs="Arial"/>
          <w:b/>
          <w:bCs/>
          <w:sz w:val="28"/>
          <w:szCs w:val="28"/>
        </w:rPr>
      </w:pPr>
      <w:r w:rsidRPr="3EFDE8EE">
        <w:rPr>
          <w:rFonts w:ascii="Arial" w:hAnsi="Arial" w:cs="Arial"/>
          <w:b/>
          <w:bCs/>
          <w:sz w:val="28"/>
          <w:szCs w:val="28"/>
        </w:rPr>
        <w:t>Chabot-Las Positas Community College District</w:t>
      </w:r>
      <w:r w:rsidRPr="3EFDE8EE" w:rsidR="45FC358B">
        <w:rPr>
          <w:rFonts w:ascii="Arial" w:hAnsi="Arial" w:cs="Arial"/>
          <w:b/>
          <w:bCs/>
          <w:sz w:val="28"/>
          <w:szCs w:val="28"/>
        </w:rPr>
        <w:t xml:space="preserve">                       </w:t>
      </w:r>
      <w:r w:rsidRPr="00D7679C">
        <w:rPr>
          <w:rFonts w:ascii="Arial" w:hAnsi="Arial" w:cs="Arial"/>
          <w:b/>
          <w:sz w:val="28"/>
          <w:szCs w:val="28"/>
        </w:rPr>
        <w:ptab w:alignment="right" w:relativeTo="margin" w:leader="none"/>
      </w:r>
      <w:r w:rsidRPr="3EFDE8EE" w:rsidR="14266C4C">
        <w:rPr>
          <w:rFonts w:ascii="Arial" w:hAnsi="Arial" w:cs="Arial"/>
          <w:b/>
          <w:bCs/>
          <w:sz w:val="28"/>
          <w:szCs w:val="28"/>
        </w:rPr>
        <w:t>B</w:t>
      </w:r>
      <w:r w:rsidRPr="3EFDE8EE" w:rsidR="00DA736D">
        <w:rPr>
          <w:rFonts w:ascii="Arial" w:hAnsi="Arial" w:cs="Arial"/>
          <w:b/>
          <w:bCs/>
          <w:sz w:val="28"/>
          <w:szCs w:val="28"/>
        </w:rPr>
        <w:t xml:space="preserve">P </w:t>
      </w:r>
      <w:r w:rsidR="00CD7FFC">
        <w:rPr>
          <w:rFonts w:ascii="Arial" w:hAnsi="Arial" w:cs="Arial"/>
          <w:b/>
          <w:bCs/>
          <w:sz w:val="28"/>
          <w:szCs w:val="28"/>
        </w:rPr>
        <w:t>7232</w:t>
      </w:r>
    </w:p>
    <w:p w:rsidR="003553EA" w:rsidP="003553EA" w:rsidRDefault="003553EA" w14:paraId="369E3A54" w14:textId="77777777">
      <w:pPr>
        <w:pStyle w:val="Header"/>
        <w:pBdr>
          <w:bottom w:val="single" w:color="auto" w:sz="6" w:space="1"/>
        </w:pBdr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Board Policy</w:t>
      </w:r>
    </w:p>
    <w:p w:rsidRPr="004112DD" w:rsidR="004112DD" w:rsidP="004112DD" w:rsidRDefault="004112DD" w14:paraId="672A6659" w14:textId="77777777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:rsidR="4182BD17" w:rsidP="3EFDE8EE" w:rsidRDefault="00CD7FFC" w14:paraId="4407B39B" w14:textId="39851D5A">
      <w:pPr>
        <w:pStyle w:val="Header"/>
        <w:tabs>
          <w:tab w:val="clear" w:pos="4680"/>
        </w:tabs>
        <w:spacing w:line="276" w:lineRule="auto"/>
        <w:jc w:val="right"/>
      </w:pPr>
      <w:r>
        <w:rPr>
          <w:rFonts w:ascii="Arial" w:hAnsi="Arial" w:cs="Arial"/>
          <w:b/>
          <w:bCs/>
          <w:sz w:val="28"/>
          <w:szCs w:val="28"/>
        </w:rPr>
        <w:t>Human Resources</w:t>
      </w:r>
    </w:p>
    <w:p w:rsidRPr="003F5FA3" w:rsidR="004112DD" w:rsidP="004112DD" w:rsidRDefault="004112DD" w14:paraId="0A37501D" w14:textId="77777777">
      <w:pPr>
        <w:pStyle w:val="Default"/>
        <w:spacing w:line="276" w:lineRule="auto"/>
        <w:rPr>
          <w:b/>
        </w:rPr>
      </w:pPr>
    </w:p>
    <w:p w:rsidRPr="004112DD" w:rsidR="004112DD" w:rsidP="004112DD" w:rsidRDefault="2AB862A2" w14:paraId="634AF52F" w14:textId="12834A0F">
      <w:pPr>
        <w:pStyle w:val="Default"/>
        <w:spacing w:line="276" w:lineRule="auto"/>
        <w:rPr>
          <w:sz w:val="28"/>
          <w:szCs w:val="28"/>
        </w:rPr>
      </w:pPr>
      <w:r w:rsidRPr="3C2F55F2">
        <w:rPr>
          <w:b/>
          <w:bCs/>
          <w:sz w:val="28"/>
          <w:szCs w:val="28"/>
        </w:rPr>
        <w:t>B</w:t>
      </w:r>
      <w:r w:rsidRPr="3C2F55F2" w:rsidR="00DA736D">
        <w:rPr>
          <w:b/>
          <w:bCs/>
          <w:sz w:val="28"/>
          <w:szCs w:val="28"/>
        </w:rPr>
        <w:t>P</w:t>
      </w:r>
      <w:r w:rsidRPr="3C2F55F2" w:rsidR="0016680B">
        <w:rPr>
          <w:b/>
          <w:bCs/>
          <w:sz w:val="28"/>
          <w:szCs w:val="28"/>
        </w:rPr>
        <w:t xml:space="preserve"> </w:t>
      </w:r>
      <w:r w:rsidR="00CD7FFC">
        <w:rPr>
          <w:b/>
          <w:bCs/>
          <w:sz w:val="28"/>
          <w:szCs w:val="28"/>
        </w:rPr>
        <w:t>7232</w:t>
      </w:r>
      <w:r w:rsidR="00DA736D">
        <w:tab/>
      </w:r>
      <w:r w:rsidR="00CD7FFC">
        <w:rPr>
          <w:sz w:val="28"/>
          <w:szCs w:val="28"/>
        </w:rPr>
        <w:t>CLASSIFICATION AND RECLASSIFICATION REVIEW</w:t>
      </w:r>
    </w:p>
    <w:p w:rsidRPr="004112DD" w:rsidR="004112DD" w:rsidP="004112DD" w:rsidRDefault="004112DD" w14:paraId="5DAB6C7B" w14:textId="77777777">
      <w:pPr>
        <w:pStyle w:val="Default"/>
        <w:spacing w:line="276" w:lineRule="auto"/>
      </w:pPr>
    </w:p>
    <w:p w:rsidR="004112DD" w:rsidP="3EFDE8EE" w:rsidRDefault="004112DD" w14:paraId="68D6F714" w14:textId="7F9EEE4A">
      <w:pPr>
        <w:pStyle w:val="Default"/>
        <w:spacing w:line="276" w:lineRule="auto"/>
        <w:rPr>
          <w:b/>
          <w:bCs/>
        </w:rPr>
      </w:pPr>
      <w:r w:rsidRPr="3EFDE8EE">
        <w:rPr>
          <w:b/>
          <w:bCs/>
        </w:rPr>
        <w:t>Reference</w:t>
      </w:r>
      <w:r w:rsidRPr="3EFDE8EE" w:rsidR="42A495D2">
        <w:rPr>
          <w:b/>
          <w:bCs/>
        </w:rPr>
        <w:t>(s)</w:t>
      </w:r>
      <w:r w:rsidRPr="3EFDE8EE">
        <w:rPr>
          <w:b/>
          <w:bCs/>
        </w:rPr>
        <w:t xml:space="preserve">: </w:t>
      </w:r>
      <w:r>
        <w:tab/>
      </w:r>
    </w:p>
    <w:p w:rsidR="231714EF" w:rsidP="3EFDE8EE" w:rsidRDefault="00CD7FFC" w14:paraId="79562CC3" w14:textId="2220D99D">
      <w:pPr>
        <w:pStyle w:val="Default"/>
        <w:spacing w:line="276" w:lineRule="auto"/>
        <w:rPr>
          <w:b/>
          <w:bCs/>
        </w:rPr>
      </w:pPr>
      <w:r>
        <w:t>Education Code Sections 88001 and 88009</w:t>
      </w:r>
    </w:p>
    <w:p w:rsidR="004112DD" w:rsidP="003F5FA3" w:rsidRDefault="004112DD" w14:paraId="02EB378F" w14:textId="77777777">
      <w:pPr>
        <w:pStyle w:val="Default"/>
        <w:spacing w:line="276" w:lineRule="auto"/>
        <w:jc w:val="both"/>
      </w:pPr>
    </w:p>
    <w:p w:rsidR="003F5FA3" w:rsidP="007B320B" w:rsidRDefault="003F5FA3" w14:paraId="6A05A809" w14:textId="77777777">
      <w:pPr>
        <w:pStyle w:val="Default"/>
        <w:spacing w:line="276" w:lineRule="auto"/>
        <w:jc w:val="both"/>
      </w:pPr>
    </w:p>
    <w:p w:rsidR="00CD7FFC" w:rsidP="29AE50CD" w:rsidRDefault="00CD7FFC" w14:paraId="45D0D511" w14:textId="025E30AB">
      <w:pPr>
        <w:pStyle w:val="Default"/>
        <w:spacing w:line="276" w:lineRule="auto"/>
        <w:jc w:val="both"/>
        <w:rPr>
          <w:color w:val="auto"/>
        </w:rPr>
      </w:pPr>
      <w:r w:rsidRPr="29AE50CD" w:rsidR="00CD7FFC">
        <w:rPr>
          <w:color w:val="auto"/>
        </w:rPr>
        <w:t xml:space="preserve">Upon the recommendation of the </w:t>
      </w:r>
      <w:r w:rsidRPr="29AE50CD" w:rsidR="003C1621">
        <w:rPr>
          <w:color w:val="auto"/>
        </w:rPr>
        <w:t>c</w:t>
      </w:r>
      <w:r w:rsidRPr="29AE50CD" w:rsidR="00CD7FFC">
        <w:rPr>
          <w:color w:val="auto"/>
        </w:rPr>
        <w:t>hancellor</w:t>
      </w:r>
      <w:r w:rsidRPr="29AE50CD" w:rsidR="00CD7FFC">
        <w:rPr>
          <w:color w:val="auto"/>
        </w:rPr>
        <w:t xml:space="preserve">, the </w:t>
      </w:r>
      <w:r w:rsidRPr="29AE50CD" w:rsidR="098F3376">
        <w:rPr>
          <w:color w:val="auto"/>
        </w:rPr>
        <w:t>B</w:t>
      </w:r>
      <w:r w:rsidRPr="29AE50CD" w:rsidR="00CD7FFC">
        <w:rPr>
          <w:color w:val="auto"/>
        </w:rPr>
        <w:t xml:space="preserve">oard may approve a classification change in any or </w:t>
      </w:r>
      <w:r w:rsidRPr="29AE50CD" w:rsidR="00CD7FFC">
        <w:rPr>
          <w:color w:val="auto"/>
        </w:rPr>
        <w:t>all of</w:t>
      </w:r>
      <w:r w:rsidRPr="29AE50CD" w:rsidR="00CD7FFC">
        <w:rPr>
          <w:color w:val="auto"/>
        </w:rPr>
        <w:t xml:space="preserve"> the positions or classes of positions that are part of the </w:t>
      </w:r>
      <w:r w:rsidRPr="29AE50CD" w:rsidR="003C1621">
        <w:rPr>
          <w:color w:val="auto"/>
        </w:rPr>
        <w:t>c</w:t>
      </w:r>
      <w:r w:rsidRPr="29AE50CD" w:rsidR="00CD7FFC">
        <w:rPr>
          <w:color w:val="auto"/>
        </w:rPr>
        <w:t>onfidential</w:t>
      </w:r>
      <w:r w:rsidRPr="29AE50CD" w:rsidR="00CD7FFC">
        <w:rPr>
          <w:color w:val="auto"/>
        </w:rPr>
        <w:t xml:space="preserve"> and </w:t>
      </w:r>
      <w:r w:rsidRPr="29AE50CD" w:rsidR="003C1621">
        <w:rPr>
          <w:color w:val="auto"/>
        </w:rPr>
        <w:t>s</w:t>
      </w:r>
      <w:r w:rsidRPr="29AE50CD" w:rsidR="00CD7FFC">
        <w:rPr>
          <w:color w:val="auto"/>
        </w:rPr>
        <w:t>upervisory</w:t>
      </w:r>
      <w:r w:rsidRPr="29AE50CD" w:rsidR="00CD7FFC">
        <w:rPr>
          <w:color w:val="auto"/>
        </w:rPr>
        <w:t xml:space="preserve"> </w:t>
      </w:r>
      <w:r w:rsidRPr="29AE50CD" w:rsidR="00CD7FFC">
        <w:rPr>
          <w:color w:val="auto"/>
        </w:rPr>
        <w:t xml:space="preserve">service. </w:t>
      </w:r>
    </w:p>
    <w:p w:rsidR="00CD7FFC" w:rsidP="29AE50CD" w:rsidRDefault="00CD7FFC" w14:paraId="2215D539" w14:textId="77777777" w14:noSpellErr="1">
      <w:pPr>
        <w:pStyle w:val="Default"/>
        <w:spacing w:line="276" w:lineRule="auto"/>
        <w:jc w:val="both"/>
        <w:rPr>
          <w:color w:val="auto"/>
        </w:rPr>
      </w:pPr>
    </w:p>
    <w:p w:rsidR="00CD7FFC" w:rsidP="29AE50CD" w:rsidRDefault="00CD7FFC" w14:paraId="66C34FF7" w14:textId="232B6EA9">
      <w:pPr>
        <w:pStyle w:val="Default"/>
        <w:spacing w:line="276" w:lineRule="auto"/>
        <w:jc w:val="both"/>
        <w:rPr>
          <w:color w:val="auto"/>
        </w:rPr>
      </w:pPr>
      <w:r w:rsidRPr="29AE50CD" w:rsidR="00CD7FFC">
        <w:rPr>
          <w:color w:val="auto"/>
        </w:rPr>
        <w:t xml:space="preserve">The </w:t>
      </w:r>
      <w:r w:rsidRPr="29AE50CD" w:rsidR="003C1621">
        <w:rPr>
          <w:color w:val="auto"/>
        </w:rPr>
        <w:t>d</w:t>
      </w:r>
      <w:r w:rsidRPr="29AE50CD" w:rsidR="00CD7FFC">
        <w:rPr>
          <w:color w:val="auto"/>
        </w:rPr>
        <w:t>istrict</w:t>
      </w:r>
      <w:r w:rsidRPr="29AE50CD" w:rsidR="00CD7FFC">
        <w:rPr>
          <w:color w:val="auto"/>
        </w:rPr>
        <w:t xml:space="preserve"> shall </w:t>
      </w:r>
      <w:r w:rsidRPr="29AE50CD" w:rsidR="00CD7FFC">
        <w:rPr>
          <w:color w:val="auto"/>
        </w:rPr>
        <w:t>maintain</w:t>
      </w:r>
      <w:r w:rsidRPr="29AE50CD" w:rsidR="00CD7FFC">
        <w:rPr>
          <w:color w:val="auto"/>
        </w:rPr>
        <w:t xml:space="preserve"> a fair and </w:t>
      </w:r>
      <w:r w:rsidRPr="29AE50CD" w:rsidR="00CD7FFC">
        <w:rPr>
          <w:color w:val="auto"/>
        </w:rPr>
        <w:t>equitable</w:t>
      </w:r>
      <w:r w:rsidRPr="29AE50CD" w:rsidR="00CD7FFC">
        <w:rPr>
          <w:color w:val="auto"/>
        </w:rPr>
        <w:t xml:space="preserve"> reclassification and wage and salary system. </w:t>
      </w:r>
    </w:p>
    <w:p w:rsidR="00CD7FFC" w:rsidP="3EFDE8EE" w:rsidRDefault="00CD7FFC" w14:paraId="39CD4842" w14:textId="77777777">
      <w:pPr>
        <w:pStyle w:val="Default"/>
        <w:spacing w:line="276" w:lineRule="auto"/>
        <w:jc w:val="both"/>
      </w:pPr>
    </w:p>
    <w:p w:rsidR="00CD7FFC" w:rsidP="3EFDE8EE" w:rsidRDefault="00CD7FFC" w14:paraId="779679D7" w14:textId="77777777">
      <w:pPr>
        <w:pStyle w:val="Default"/>
        <w:spacing w:line="276" w:lineRule="auto"/>
        <w:jc w:val="both"/>
      </w:pPr>
      <w:r>
        <w:t xml:space="preserve">No employee shall be demoted or dismissed as a result of reclassification of a position or class of positions except as may otherwise be permitted by law. </w:t>
      </w:r>
    </w:p>
    <w:p w:rsidR="00CD7FFC" w:rsidP="3EFDE8EE" w:rsidRDefault="00CD7FFC" w14:paraId="73E2C65C" w14:textId="77777777">
      <w:pPr>
        <w:pStyle w:val="Default"/>
        <w:spacing w:line="276" w:lineRule="auto"/>
        <w:jc w:val="both"/>
      </w:pPr>
    </w:p>
    <w:p w:rsidR="62149D4A" w:rsidP="3EFDE8EE" w:rsidRDefault="00CD7FFC" w14:paraId="23825F4B" w14:textId="62CD2A75">
      <w:pPr>
        <w:pStyle w:val="Default"/>
        <w:spacing w:line="276" w:lineRule="auto"/>
        <w:jc w:val="both"/>
      </w:pPr>
      <w:r>
        <w:t>Further information on classification and reclassification review for represented employees can be found in the respective collective bargaining agreement.</w:t>
      </w:r>
    </w:p>
    <w:p w:rsidR="004112DD" w:rsidP="004112DD" w:rsidRDefault="004112DD" w14:paraId="5A39BBE3" w14:textId="77777777">
      <w:pPr>
        <w:pStyle w:val="Header"/>
        <w:pBdr>
          <w:bottom w:val="single" w:color="auto" w:sz="6" w:space="1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:rsidRPr="004112DD" w:rsidR="004112DD" w:rsidP="004112DD" w:rsidRDefault="004112DD" w14:paraId="41C8F396" w14:textId="77777777">
      <w:pPr>
        <w:pStyle w:val="Header"/>
        <w:pBdr>
          <w:bottom w:val="single" w:color="auto" w:sz="6" w:space="1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9220B3" w:rsidP="009220B3" w:rsidRDefault="00552691" w14:paraId="3F60B25F" w14:textId="774790C7">
      <w:pPr>
        <w:pStyle w:val="Default"/>
        <w:spacing w:line="276" w:lineRule="auto"/>
      </w:pPr>
      <w:r w:rsidRPr="3EFDE8EE">
        <w:rPr>
          <w:b/>
          <w:bCs/>
        </w:rPr>
        <w:t>A</w:t>
      </w:r>
      <w:bookmarkStart w:name="_GoBack" w:id="0"/>
      <w:bookmarkEnd w:id="0"/>
      <w:r w:rsidRPr="3EFDE8EE">
        <w:rPr>
          <w:b/>
          <w:bCs/>
        </w:rPr>
        <w:t>dopted</w:t>
      </w:r>
      <w:r w:rsidRPr="3EFDE8EE" w:rsidR="009220B3">
        <w:rPr>
          <w:b/>
          <w:bCs/>
        </w:rPr>
        <w:t>:</w:t>
      </w:r>
      <w:r>
        <w:tab/>
      </w:r>
      <w:r w:rsidR="00CD7FFC">
        <w:t>August 18, 2015</w:t>
      </w:r>
    </w:p>
    <w:p w:rsidR="004D0355" w:rsidP="3EFDE8EE" w:rsidRDefault="004D0355" w14:paraId="5543A88F" w14:textId="0F8A116A">
      <w:pPr>
        <w:pStyle w:val="Default"/>
        <w:spacing w:line="276" w:lineRule="auto"/>
      </w:pPr>
      <w:r w:rsidRPr="3EFDE8EE">
        <w:rPr>
          <w:b/>
          <w:bCs/>
        </w:rPr>
        <w:t>Board Reviewed</w:t>
      </w:r>
      <w:r w:rsidRPr="3EFDE8EE" w:rsidR="009220B3">
        <w:rPr>
          <w:b/>
          <w:bCs/>
        </w:rPr>
        <w:t>:</w:t>
      </w:r>
      <w:r>
        <w:tab/>
      </w:r>
    </w:p>
    <w:sectPr w:rsidR="004D0355">
      <w:headerReference w:type="default" r:id="rId10"/>
      <w:footerReference w:type="default" r:id="rId11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679C" w:rsidP="00D7679C" w:rsidRDefault="00D7679C" w14:paraId="0D0B940D" w14:textId="77777777">
      <w:pPr>
        <w:spacing w:after="0" w:line="240" w:lineRule="auto"/>
      </w:pPr>
      <w:r>
        <w:separator/>
      </w:r>
    </w:p>
  </w:endnote>
  <w:endnote w:type="continuationSeparator" w:id="0">
    <w:p w:rsidR="00D7679C" w:rsidP="00D7679C" w:rsidRDefault="00D7679C" w14:paraId="0E27B00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4112DD" w:rsidR="004112DD" w:rsidP="004112DD" w:rsidRDefault="3C2F55F2" w14:paraId="517B2C31" w14:textId="2269B53A">
    <w:pPr>
      <w:pStyle w:val="Footer"/>
      <w:rPr>
        <w:rFonts w:ascii="Arial" w:hAnsi="Arial" w:cs="Arial"/>
        <w:sz w:val="24"/>
        <w:szCs w:val="24"/>
      </w:rPr>
    </w:pPr>
    <w:r w:rsidRPr="3C2F55F2">
      <w:rPr>
        <w:rFonts w:ascii="Arial" w:hAnsi="Arial" w:cs="Arial"/>
        <w:sz w:val="24"/>
        <w:szCs w:val="24"/>
      </w:rPr>
      <w:t xml:space="preserve">BP </w:t>
    </w:r>
    <w:r w:rsidR="00CD7FFC">
      <w:rPr>
        <w:rFonts w:ascii="Arial" w:hAnsi="Arial" w:cs="Arial"/>
        <w:sz w:val="24"/>
        <w:szCs w:val="24"/>
      </w:rPr>
      <w:t>7232</w:t>
    </w:r>
    <w:r w:rsidRPr="3C2F55F2">
      <w:rPr>
        <w:rFonts w:ascii="Arial" w:hAnsi="Arial" w:cs="Arial"/>
        <w:sz w:val="24"/>
        <w:szCs w:val="24"/>
      </w:rPr>
      <w:t xml:space="preserve"> Chabot-Las Positas Community College District</w:t>
    </w:r>
    <w:r w:rsidR="009D0619">
      <w:tab/>
    </w:r>
    <w:r w:rsidRPr="3C2F55F2">
      <w:rPr>
        <w:rFonts w:ascii="Arial" w:hAnsi="Arial" w:cs="Arial"/>
        <w:sz w:val="24"/>
        <w:szCs w:val="24"/>
      </w:rPr>
      <w:t xml:space="preserve">Page </w:t>
    </w:r>
    <w:r w:rsidRPr="3C2F55F2" w:rsidR="009D0619">
      <w:rPr>
        <w:rFonts w:ascii="Arial" w:hAnsi="Arial" w:cs="Arial"/>
        <w:noProof/>
        <w:sz w:val="24"/>
        <w:szCs w:val="24"/>
      </w:rPr>
      <w:fldChar w:fldCharType="begin"/>
    </w:r>
    <w:r w:rsidRPr="3C2F55F2" w:rsidR="009D0619">
      <w:rPr>
        <w:rFonts w:ascii="Arial" w:hAnsi="Arial" w:cs="Arial"/>
        <w:sz w:val="24"/>
        <w:szCs w:val="24"/>
      </w:rPr>
      <w:instrText xml:space="preserve"> PAGE </w:instrText>
    </w:r>
    <w:r w:rsidRPr="3C2F55F2" w:rsidR="009D0619">
      <w:rPr>
        <w:rFonts w:ascii="Arial" w:hAnsi="Arial" w:cs="Arial"/>
        <w:sz w:val="24"/>
        <w:szCs w:val="24"/>
      </w:rPr>
      <w:fldChar w:fldCharType="separate"/>
    </w:r>
    <w:r w:rsidRPr="3C2F55F2">
      <w:rPr>
        <w:rFonts w:ascii="Arial" w:hAnsi="Arial" w:cs="Arial"/>
        <w:noProof/>
        <w:sz w:val="24"/>
        <w:szCs w:val="24"/>
      </w:rPr>
      <w:t>1</w:t>
    </w:r>
    <w:r w:rsidRPr="3C2F55F2" w:rsidR="009D0619">
      <w:rPr>
        <w:rFonts w:ascii="Arial" w:hAnsi="Arial" w:cs="Arial"/>
        <w:noProof/>
        <w:sz w:val="24"/>
        <w:szCs w:val="24"/>
      </w:rPr>
      <w:fldChar w:fldCharType="end"/>
    </w:r>
    <w:r w:rsidRPr="3C2F55F2">
      <w:rPr>
        <w:rFonts w:ascii="Arial" w:hAnsi="Arial" w:cs="Arial"/>
        <w:sz w:val="24"/>
        <w:szCs w:val="24"/>
      </w:rPr>
      <w:t xml:space="preserve"> of </w:t>
    </w:r>
    <w:r w:rsidRPr="3C2F55F2" w:rsidR="009D0619">
      <w:rPr>
        <w:rFonts w:ascii="Arial" w:hAnsi="Arial" w:cs="Arial"/>
        <w:noProof/>
        <w:sz w:val="24"/>
        <w:szCs w:val="24"/>
      </w:rPr>
      <w:fldChar w:fldCharType="begin"/>
    </w:r>
    <w:r w:rsidRPr="3C2F55F2" w:rsidR="009D0619">
      <w:rPr>
        <w:rFonts w:ascii="Arial" w:hAnsi="Arial" w:cs="Arial"/>
        <w:sz w:val="24"/>
        <w:szCs w:val="24"/>
      </w:rPr>
      <w:instrText xml:space="preserve"> NUMPAGES  </w:instrText>
    </w:r>
    <w:r w:rsidRPr="3C2F55F2" w:rsidR="009D0619">
      <w:rPr>
        <w:rFonts w:ascii="Arial" w:hAnsi="Arial" w:cs="Arial"/>
        <w:sz w:val="24"/>
        <w:szCs w:val="24"/>
      </w:rPr>
      <w:fldChar w:fldCharType="separate"/>
    </w:r>
    <w:r w:rsidRPr="3C2F55F2">
      <w:rPr>
        <w:rFonts w:ascii="Arial" w:hAnsi="Arial" w:cs="Arial"/>
        <w:noProof/>
        <w:sz w:val="24"/>
        <w:szCs w:val="24"/>
      </w:rPr>
      <w:t>1</w:t>
    </w:r>
    <w:r w:rsidRPr="3C2F55F2" w:rsidR="009D0619">
      <w:rPr>
        <w:rFonts w:ascii="Arial" w:hAnsi="Arial" w:cs="Arial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679C" w:rsidP="00D7679C" w:rsidRDefault="00D7679C" w14:paraId="60061E4C" w14:textId="77777777">
      <w:pPr>
        <w:spacing w:after="0" w:line="240" w:lineRule="auto"/>
      </w:pPr>
      <w:r>
        <w:separator/>
      </w:r>
    </w:p>
  </w:footnote>
  <w:footnote w:type="continuationSeparator" w:id="0">
    <w:p w:rsidR="00D7679C" w:rsidP="00D7679C" w:rsidRDefault="00D7679C" w14:paraId="44EAFD9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EFDE8EE" w:rsidTr="3EFDE8EE" w14:paraId="0552D1D4" w14:textId="77777777">
      <w:trPr>
        <w:trHeight w:val="300"/>
      </w:trPr>
      <w:tc>
        <w:tcPr>
          <w:tcW w:w="3120" w:type="dxa"/>
        </w:tcPr>
        <w:p w:rsidR="3EFDE8EE" w:rsidP="3EFDE8EE" w:rsidRDefault="3EFDE8EE" w14:paraId="6CC60AD6" w14:textId="4D03BDCD">
          <w:pPr>
            <w:pStyle w:val="Header"/>
            <w:ind w:left="-115"/>
          </w:pPr>
        </w:p>
      </w:tc>
      <w:tc>
        <w:tcPr>
          <w:tcW w:w="3120" w:type="dxa"/>
        </w:tcPr>
        <w:p w:rsidR="3EFDE8EE" w:rsidP="3EFDE8EE" w:rsidRDefault="3EFDE8EE" w14:paraId="0BDCD309" w14:textId="02CF4D79">
          <w:pPr>
            <w:pStyle w:val="Header"/>
            <w:jc w:val="center"/>
          </w:pPr>
        </w:p>
      </w:tc>
      <w:tc>
        <w:tcPr>
          <w:tcW w:w="3120" w:type="dxa"/>
        </w:tcPr>
        <w:p w:rsidR="3EFDE8EE" w:rsidP="3EFDE8EE" w:rsidRDefault="3EFDE8EE" w14:paraId="34781FFF" w14:textId="4980BB91">
          <w:pPr>
            <w:pStyle w:val="Header"/>
            <w:ind w:right="-115"/>
            <w:jc w:val="right"/>
          </w:pPr>
        </w:p>
      </w:tc>
    </w:tr>
  </w:tbl>
  <w:p w:rsidR="3EFDE8EE" w:rsidP="3EFDE8EE" w:rsidRDefault="3EFDE8EE" w14:paraId="1CF01147" w14:textId="068F4F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781EC6"/>
    <w:multiLevelType w:val="hybridMultilevel"/>
    <w:tmpl w:val="8C562BB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90E01A5"/>
    <w:multiLevelType w:val="hybridMultilevel"/>
    <w:tmpl w:val="90E66C38"/>
    <w:lvl w:ilvl="0" w:tplc="C922C336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5DE2954"/>
    <w:multiLevelType w:val="hybridMultilevel"/>
    <w:tmpl w:val="5686CC0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9C"/>
    <w:rsid w:val="0016680B"/>
    <w:rsid w:val="001E4F3A"/>
    <w:rsid w:val="003553EA"/>
    <w:rsid w:val="003C1621"/>
    <w:rsid w:val="003E5B61"/>
    <w:rsid w:val="003F5FA3"/>
    <w:rsid w:val="004112DD"/>
    <w:rsid w:val="004D0355"/>
    <w:rsid w:val="00552691"/>
    <w:rsid w:val="007B320B"/>
    <w:rsid w:val="009220B3"/>
    <w:rsid w:val="009D0619"/>
    <w:rsid w:val="00AD0C89"/>
    <w:rsid w:val="00B13374"/>
    <w:rsid w:val="00B3088E"/>
    <w:rsid w:val="00CD7FFC"/>
    <w:rsid w:val="00D7679C"/>
    <w:rsid w:val="00DA736D"/>
    <w:rsid w:val="098F3376"/>
    <w:rsid w:val="0AE5698D"/>
    <w:rsid w:val="0D418758"/>
    <w:rsid w:val="14266C4C"/>
    <w:rsid w:val="22A28C06"/>
    <w:rsid w:val="231714EF"/>
    <w:rsid w:val="29AE50CD"/>
    <w:rsid w:val="29BA2588"/>
    <w:rsid w:val="2AB862A2"/>
    <w:rsid w:val="2EA60CDD"/>
    <w:rsid w:val="30C7B2A0"/>
    <w:rsid w:val="39530A46"/>
    <w:rsid w:val="3C2F55F2"/>
    <w:rsid w:val="3EFDE8EE"/>
    <w:rsid w:val="4182BD17"/>
    <w:rsid w:val="42A495D2"/>
    <w:rsid w:val="45FC358B"/>
    <w:rsid w:val="4CB48EA6"/>
    <w:rsid w:val="550B5CBE"/>
    <w:rsid w:val="62149D4A"/>
    <w:rsid w:val="71A2EF48"/>
    <w:rsid w:val="7AA10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9B1D5E"/>
  <w15:chartTrackingRefBased/>
  <w15:docId w15:val="{293167C1-CC08-43FB-B4E4-2F60BDE7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Default" w:customStyle="1">
    <w:name w:val="Default"/>
    <w:rsid w:val="00D767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7679C"/>
  </w:style>
  <w:style w:type="paragraph" w:styleId="Footer">
    <w:name w:val="footer"/>
    <w:basedOn w:val="Normal"/>
    <w:link w:val="Foot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7679C"/>
  </w:style>
  <w:style w:type="paragraph" w:styleId="BalloonText">
    <w:name w:val="Balloon Text"/>
    <w:basedOn w:val="Normal"/>
    <w:link w:val="BalloonTextChar"/>
    <w:uiPriority w:val="99"/>
    <w:semiHidden/>
    <w:unhideWhenUsed/>
    <w:rsid w:val="00411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112D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46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FD9ABF58FF514D819B561CE6657223" ma:contentTypeVersion="17" ma:contentTypeDescription="Create a new document." ma:contentTypeScope="" ma:versionID="dc1e18714db038d716a2255882b90479">
  <xsd:schema xmlns:xsd="http://www.w3.org/2001/XMLSchema" xmlns:xs="http://www.w3.org/2001/XMLSchema" xmlns:p="http://schemas.microsoft.com/office/2006/metadata/properties" xmlns:ns3="4c3e63b2-0430-40fd-82f2-9a0ecf22a8dc" xmlns:ns4="249d4ac7-0b39-4174-9809-ef6c5fd53db8" targetNamespace="http://schemas.microsoft.com/office/2006/metadata/properties" ma:root="true" ma:fieldsID="7f283b37e4bb1183acab67d5197923e6" ns3:_="" ns4:_="">
    <xsd:import namespace="4c3e63b2-0430-40fd-82f2-9a0ecf22a8dc"/>
    <xsd:import namespace="249d4ac7-0b39-4174-9809-ef6c5fd53db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OCR" minOccurs="0"/>
                <xsd:element ref="ns4:MediaServiceObjectDetectorVersions" minOccurs="0"/>
                <xsd:element ref="ns4:_activity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e63b2-0430-40fd-82f2-9a0ecf22a8d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d4ac7-0b39-4174-9809-ef6c5fd5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49d4ac7-0b39-4174-9809-ef6c5fd53db8" xsi:nil="true"/>
  </documentManagement>
</p:properties>
</file>

<file path=customXml/itemProps1.xml><?xml version="1.0" encoding="utf-8"?>
<ds:datastoreItem xmlns:ds="http://schemas.openxmlformats.org/officeDocument/2006/customXml" ds:itemID="{25205EF8-AF49-40C6-8B46-63BA171D08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3e63b2-0430-40fd-82f2-9a0ecf22a8dc"/>
    <ds:schemaRef ds:uri="249d4ac7-0b39-4174-9809-ef6c5fd53d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33CC94-BD65-4DD9-A5A5-08EE101865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08E15E-5F35-4358-861F-73C509115BCD}">
  <ds:schemaRefs>
    <ds:schemaRef ds:uri="249d4ac7-0b39-4174-9809-ef6c5fd53db8"/>
    <ds:schemaRef ds:uri="http://purl.org/dc/dcmitype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4c3e63b2-0430-40fd-82f2-9a0ecf22a8dc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Kelly Abad</dc:creator>
  <keywords/>
  <dc:description/>
  <lastModifiedBy>Jennifer Druley</lastModifiedBy>
  <revision>3</revision>
  <lastPrinted>2019-05-28T18:21:00.0000000Z</lastPrinted>
  <dcterms:created xsi:type="dcterms:W3CDTF">2025-08-19T17:54:00.0000000Z</dcterms:created>
  <dcterms:modified xsi:type="dcterms:W3CDTF">2025-08-29T20:32:49.1648793Z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0x010100F7FD9ABF58FF514D819B561CE6657223</vt:lpwstr>
  </property>
</Properties>
</file>